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C0E8" w14:textId="57193B71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5980F74D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635B55">
        <w:rPr>
          <w:rFonts w:ascii="Calibri" w:hAnsi="Calibri" w:cs="Calibri"/>
          <w:b/>
          <w:sz w:val="28"/>
          <w:szCs w:val="28"/>
        </w:rPr>
        <w:t>2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3C312063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„MAS </w:t>
      </w:r>
      <w:r w:rsidR="00583446">
        <w:rPr>
          <w:rFonts w:ascii="Calibri" w:hAnsi="Calibri" w:cs="Calibri"/>
          <w:b/>
          <w:smallCaps/>
          <w:sz w:val="28"/>
          <w:szCs w:val="28"/>
        </w:rPr>
        <w:t>RADBUZA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IROP – </w:t>
      </w:r>
      <w:r w:rsidR="00635B55">
        <w:rPr>
          <w:b/>
          <w:bCs/>
          <w:sz w:val="28"/>
          <w:szCs w:val="28"/>
        </w:rPr>
        <w:t>Investice do vzdělávací soustavy a rozšíření nabídky vzdělávacích i volnočasových aktivit</w:t>
      </w:r>
      <w:r w:rsidRPr="00EB18A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7D5ABA31" w14:textId="582A2F99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635B55">
        <w:rPr>
          <w:rFonts w:ascii="Calibri" w:hAnsi="Calibri" w:cs="Calibri"/>
          <w:b/>
          <w:smallCaps/>
          <w:sz w:val="28"/>
          <w:szCs w:val="28"/>
        </w:rPr>
        <w:t>48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706336">
        <w:rPr>
          <w:rFonts w:ascii="Calibri" w:hAnsi="Calibri" w:cs="Calibri"/>
          <w:b/>
          <w:smallCaps/>
          <w:sz w:val="28"/>
          <w:szCs w:val="28"/>
        </w:rPr>
        <w:t>VZDĚLÁVÁNÍ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36B36AEF" w:rsidR="00211D24" w:rsidRDefault="00211D24" w:rsidP="00211D24">
      <w:pPr>
        <w:jc w:val="both"/>
      </w:pPr>
      <w:r>
        <w:t xml:space="preserve">V rámci MAS bude nejprve ze strany kanceláře MAS </w:t>
      </w:r>
      <w:r w:rsidR="00E47B83">
        <w:t xml:space="preserve">Radbuza </w:t>
      </w:r>
      <w:r>
        <w:t xml:space="preserve">provedena administrativní kontrola. Věcné hodnocení záměrů provádí Výběrová komise MAS </w:t>
      </w:r>
      <w:r w:rsidR="00E47B83">
        <w:t xml:space="preserve">Radbuza </w:t>
      </w:r>
      <w:r>
        <w:t>jakožto výběrový orgán.</w:t>
      </w:r>
      <w:r w:rsidR="00E47B83">
        <w:t xml:space="preserve"> Výkonná rada </w:t>
      </w:r>
      <w:r>
        <w:t>MAS</w:t>
      </w:r>
      <w:r w:rsidR="00E47B83">
        <w:t xml:space="preserve"> Radbuza </w:t>
      </w:r>
      <w:r>
        <w:t xml:space="preserve">jakožto </w:t>
      </w:r>
      <w:r w:rsidR="00302B62">
        <w:t>r</w:t>
      </w:r>
      <w:r>
        <w:t>ozhodovací orgán vybírá záměry, kterým bude vydáno Vyjádření o souladu se SCLLD MAS</w:t>
      </w:r>
      <w:r w:rsidR="00E47B83">
        <w:t xml:space="preserve"> Radbuza</w:t>
      </w:r>
      <w:r>
        <w:t>. Toto vyjádření je povinnou součástí žádosti o podporu, kterou nositelé vybraných záměrů následně zpracují v MS21+.</w:t>
      </w:r>
    </w:p>
    <w:p w14:paraId="5C5B3051" w14:textId="23F9CB03" w:rsidR="00531D1B" w:rsidRDefault="00531D1B" w:rsidP="00531D1B">
      <w:pPr>
        <w:jc w:val="both"/>
      </w:pPr>
      <w:r w:rsidRPr="000C3B83">
        <w:t xml:space="preserve">Postup hodnocení záměrů je uveden v Interních postupech MAS Radbuza, kapitola 4 „Hodnocení projektů“. Postupy jsou zveřejněny na: </w:t>
      </w:r>
      <w:hyperlink r:id="rId10" w:history="1">
        <w:r w:rsidR="000C3B83" w:rsidRPr="00904319">
          <w:rPr>
            <w:rStyle w:val="Hypertextovodkaz"/>
            <w:rFonts w:cstheme="minorHAnsi"/>
          </w:rPr>
          <w:t>https://www.mas-radbuza.cz/wp-content/uploads/dotace-mas/vyacutezvy-sclld/IROP-2021-2027/Intern%C3%AD-postupy-MAS-Radbuza-final.pdf</w:t>
        </w:r>
      </w:hyperlink>
    </w:p>
    <w:p w14:paraId="7A0D1AD6" w14:textId="5369429F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706336">
        <w:t>48</w:t>
      </w:r>
      <w:r>
        <w:t xml:space="preserve"> IROP, a to prostřednictvím MS21+. Hodnocení žádostí o podporu je v kompetenci Centra pro regionální rozvoj (CRR). </w:t>
      </w:r>
    </w:p>
    <w:p w14:paraId="7CD82269" w14:textId="78F54681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</w:t>
      </w:r>
      <w:r w:rsidR="00BF3DE7">
        <w:t xml:space="preserve">  </w:t>
      </w:r>
      <w:r>
        <w:t xml:space="preserve">č. </w:t>
      </w:r>
      <w:r w:rsidR="00635B55">
        <w:t xml:space="preserve">48 </w:t>
      </w:r>
      <w:r>
        <w:t>IROP (vždy v aktuálním znění).</w:t>
      </w:r>
    </w:p>
    <w:p w14:paraId="2C5650A1" w14:textId="48FC36A3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BF3DE7">
          <w:rPr>
            <w:rStyle w:val="Hypertextovodkaz"/>
            <w:rFonts w:cstheme="minorHAnsi"/>
          </w:rPr>
          <w:t>https://irop.mmr.cz/cs/vyzvy-2021-2027/vyzvy/60vyzvairop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0C2D0282" w14:textId="77777777" w:rsidR="0028275F" w:rsidRPr="008D3948" w:rsidRDefault="0028275F" w:rsidP="00282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  <w:r>
        <w:t xml:space="preserve">Záměr ve formátu </w:t>
      </w:r>
      <w:proofErr w:type="spellStart"/>
      <w:r w:rsidRPr="00CB4496">
        <w:rPr>
          <w:b/>
          <w:bCs/>
        </w:rPr>
        <w:t>pdf</w:t>
      </w:r>
      <w:proofErr w:type="spellEnd"/>
      <w:r>
        <w:t xml:space="preserve"> opatřený elektronickým podpisem osoby (osob) jednajících jménem žadatele (nebo osob zmocněných na základě plné moci) je nutné zaslat do datové schránky na adresu: </w:t>
      </w:r>
      <w:r w:rsidRPr="00230F6C">
        <w:rPr>
          <w:b/>
          <w:bCs/>
          <w:sz w:val="24"/>
        </w:rPr>
        <w:t>ec9xkbc</w:t>
      </w:r>
      <w:r>
        <w:rPr>
          <w:b/>
          <w:bCs/>
          <w:sz w:val="24"/>
        </w:rPr>
        <w:t>.</w:t>
      </w:r>
      <w:r>
        <w:rPr>
          <w:sz w:val="24"/>
        </w:rPr>
        <w:t xml:space="preserve"> </w:t>
      </w:r>
      <w:r w:rsidRPr="00161B4D">
        <w:rPr>
          <w:szCs w:val="20"/>
        </w:rPr>
        <w:t>Ostatní</w:t>
      </w:r>
      <w:r>
        <w:t xml:space="preserve"> relevantní přílohy je nutné zaslat prostřednictvím e-mailu na adresu: </w:t>
      </w:r>
      <w:r w:rsidRPr="008D3948">
        <w:rPr>
          <w:b/>
          <w:bCs/>
          <w:sz w:val="24"/>
          <w:szCs w:val="24"/>
        </w:rPr>
        <w:t>info@mas-radbuza.cz</w:t>
      </w:r>
      <w:r>
        <w:rPr>
          <w:b/>
          <w:bCs/>
        </w:rPr>
        <w:t>.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0BB49DAE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 xml:space="preserve">Projektový </w:t>
      </w:r>
      <w:r w:rsidR="00305CF7" w:rsidRPr="00211D24">
        <w:rPr>
          <w:b/>
          <w:bCs/>
          <w:sz w:val="28"/>
          <w:szCs w:val="28"/>
        </w:rPr>
        <w:t>záměr</w:t>
      </w:r>
      <w:r w:rsidR="00305CF7">
        <w:rPr>
          <w:b/>
          <w:bCs/>
          <w:sz w:val="28"/>
          <w:szCs w:val="28"/>
        </w:rPr>
        <w:t xml:space="preserve"> – Infrastruktura</w:t>
      </w:r>
      <w:r w:rsidR="001B3FD9" w:rsidRPr="001B3FD9">
        <w:rPr>
          <w:b/>
          <w:bCs/>
          <w:sz w:val="28"/>
          <w:szCs w:val="28"/>
        </w:rPr>
        <w:t xml:space="preserve"> mateřských škol a zařízení péče o děti typu dětské skupiny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14144215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2668C0">
              <w:rPr>
                <w:rFonts w:cs="Arial"/>
                <w:b/>
                <w:sz w:val="20"/>
                <w:szCs w:val="20"/>
              </w:rPr>
              <w:t>Radbuza, z</w:t>
            </w:r>
            <w:r w:rsidRPr="00331076">
              <w:rPr>
                <w:rFonts w:cs="Arial"/>
                <w:b/>
                <w:sz w:val="20"/>
                <w:szCs w:val="20"/>
              </w:rPr>
              <w:t>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505DEBD0" w:rsidR="006E6251" w:rsidRPr="00331076" w:rsidRDefault="006E6251" w:rsidP="00A528BC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9F6671" w:rsidRPr="009F6671">
              <w:rPr>
                <w:rFonts w:cs="Arial"/>
                <w:bCs/>
                <w:sz w:val="20"/>
                <w:szCs w:val="20"/>
              </w:rPr>
              <w:t>3</w:t>
            </w:r>
            <w:r w:rsidR="008F1B30">
              <w:rPr>
                <w:sz w:val="20"/>
                <w:szCs w:val="20"/>
              </w:rPr>
              <w:t>.1</w:t>
            </w:r>
            <w:r w:rsidR="00C45D82">
              <w:rPr>
                <w:sz w:val="20"/>
                <w:szCs w:val="20"/>
              </w:rPr>
              <w:t>.1</w:t>
            </w:r>
            <w:r w:rsidR="008F1B30" w:rsidRPr="009F6671">
              <w:rPr>
                <w:sz w:val="20"/>
                <w:szCs w:val="20"/>
              </w:rPr>
              <w:t xml:space="preserve"> </w:t>
            </w:r>
            <w:r w:rsidR="00C45D82">
              <w:rPr>
                <w:sz w:val="20"/>
                <w:szCs w:val="20"/>
              </w:rPr>
              <w:t>Rekonstrukce a vybavování škol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48A98490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9F6671" w:rsidRPr="009F6671">
              <w:rPr>
                <w:rFonts w:cs="Arial"/>
                <w:bCs/>
                <w:sz w:val="20"/>
                <w:szCs w:val="20"/>
              </w:rPr>
              <w:t>48</w:t>
            </w:r>
            <w:r w:rsidR="00331076" w:rsidRPr="008F1B30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1F6B86">
              <w:rPr>
                <w:sz w:val="20"/>
                <w:szCs w:val="20"/>
              </w:rPr>
              <w:t>Vzdělávání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7C50E955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9F6671">
              <w:rPr>
                <w:rFonts w:cs="Arial"/>
                <w:bCs/>
                <w:sz w:val="20"/>
                <w:szCs w:val="20"/>
              </w:rPr>
              <w:t>2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>: MAS</w:t>
            </w:r>
            <w:r w:rsidR="00A528BC">
              <w:rPr>
                <w:rFonts w:cs="Arial"/>
                <w:bCs/>
                <w:sz w:val="20"/>
                <w:szCs w:val="20"/>
              </w:rPr>
              <w:t xml:space="preserve"> Radbuza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 – IROP – </w:t>
            </w:r>
            <w:r w:rsidR="009F6671" w:rsidRPr="009F6671">
              <w:rPr>
                <w:sz w:val="20"/>
                <w:szCs w:val="20"/>
              </w:rPr>
              <w:t>Investice do vzdělávací soustavy a rozšíření nabídky vzdělávacích i volnočasových aktivit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E0570A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E0570A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6EABA94C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DB6AC2">
              <w:rPr>
                <w:color w:val="FF0000"/>
                <w:sz w:val="20"/>
                <w:szCs w:val="20"/>
              </w:rPr>
              <w:t>48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DB6AC2">
              <w:rPr>
                <w:color w:val="FF0000"/>
                <w:sz w:val="20"/>
                <w:szCs w:val="20"/>
              </w:rPr>
              <w:t>Vzdělávání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E0570A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E0570A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E0570A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E0570A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E0570A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lastRenderedPageBreak/>
              <w:t>Místo realizace projektu:</w:t>
            </w:r>
          </w:p>
        </w:tc>
      </w:tr>
      <w:tr w:rsidR="00991E7D" w:rsidRPr="00586900" w14:paraId="2C253720" w14:textId="77777777" w:rsidTr="00E0570A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528231EA" w14:textId="77777777" w:rsidTr="00E0570A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809288" w14:textId="251F7A9F" w:rsidR="000E22D9" w:rsidRPr="003F35B4" w:rsidRDefault="000E22D9" w:rsidP="00991E7D">
            <w:pPr>
              <w:rPr>
                <w:b/>
                <w:bCs/>
                <w:sz w:val="20"/>
                <w:szCs w:val="20"/>
              </w:rPr>
            </w:pPr>
            <w:r w:rsidRPr="003F35B4">
              <w:rPr>
                <w:b/>
                <w:bCs/>
                <w:sz w:val="20"/>
                <w:szCs w:val="20"/>
              </w:rPr>
              <w:t>Počet obyvatel obce, kde jej projekt realizován (k 1. 1. 2022):</w:t>
            </w:r>
          </w:p>
        </w:tc>
      </w:tr>
      <w:tr w:rsidR="000E22D9" w:rsidRPr="00586900" w14:paraId="0D46B68D" w14:textId="77777777" w:rsidTr="00E0570A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804D88" w14:textId="34C66F55" w:rsidR="000E22D9" w:rsidRPr="000E22D9" w:rsidRDefault="000E22D9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</w:p>
          <w:p w14:paraId="67C1B4EC" w14:textId="43AFFCC1" w:rsidR="000E22D9" w:rsidRPr="00586900" w:rsidRDefault="000E22D9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E0570A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E0570A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7B191BA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00C2060E" w14:textId="09DD1523" w:rsidR="004D7A8D" w:rsidRP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E0570A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4565081" w14:textId="48D10F20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Počítejte, že věcné hodnocení záměru ze strany MAS může trvat přibližně měsíc. Uvažujte, že vyjádření o souladu záměru se SCLLD MAS </w:t>
            </w:r>
            <w:r w:rsidR="00CB49DF">
              <w:rPr>
                <w:color w:val="FF0000"/>
                <w:sz w:val="20"/>
                <w:szCs w:val="20"/>
              </w:rPr>
              <w:t xml:space="preserve">Radbuza </w:t>
            </w:r>
            <w:r w:rsidRPr="00586900">
              <w:rPr>
                <w:color w:val="FF0000"/>
                <w:sz w:val="20"/>
                <w:szCs w:val="20"/>
              </w:rPr>
              <w:t>je vydáváno na 60 kalendářních dnů.</w:t>
            </w:r>
          </w:p>
        </w:tc>
      </w:tr>
      <w:tr w:rsidR="00991E7D" w:rsidRPr="00586900" w14:paraId="3B0E3A63" w14:textId="77777777" w:rsidTr="00E0570A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55D4A61F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E0570A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052A5D02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E0570A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2867C7F0" w:rsidR="00991E7D" w:rsidRPr="00586900" w:rsidRDefault="001F6B86" w:rsidP="00755FF3">
            <w:pPr>
              <w:rPr>
                <w:b/>
              </w:rPr>
            </w:pPr>
            <w:r w:rsidRPr="001F6B86">
              <w:rPr>
                <w:b/>
              </w:rPr>
              <w:t>Soulad s MAP – název SR MAP, datum schválení aktuálně platného SR MAP</w:t>
            </w:r>
            <w:r>
              <w:rPr>
                <w:b/>
              </w:rPr>
              <w:t>:</w:t>
            </w:r>
          </w:p>
        </w:tc>
      </w:tr>
      <w:tr w:rsidR="00991E7D" w:rsidRPr="00586900" w14:paraId="2B839182" w14:textId="77777777" w:rsidTr="00E0570A">
        <w:trPr>
          <w:trHeight w:val="780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F596EE" w14:textId="40670AF4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  <w:tr w:rsidR="001F6B86" w:rsidRPr="00586900" w14:paraId="766B23DF" w14:textId="77777777" w:rsidTr="00E0570A">
        <w:trPr>
          <w:trHeight w:val="264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8378EB9" w14:textId="73C37168" w:rsidR="001F6B86" w:rsidRPr="00586900" w:rsidRDefault="00477A25" w:rsidP="00726F7F">
            <w:pPr>
              <w:rPr>
                <w:color w:val="FF0000"/>
                <w:sz w:val="20"/>
                <w:szCs w:val="20"/>
              </w:rPr>
            </w:pPr>
            <w:r w:rsidRPr="00477A25">
              <w:rPr>
                <w:b/>
              </w:rPr>
              <w:t>Soulad s </w:t>
            </w:r>
            <w:proofErr w:type="gramStart"/>
            <w:r w:rsidRPr="00477A25">
              <w:rPr>
                <w:b/>
              </w:rPr>
              <w:t>MAP - název</w:t>
            </w:r>
            <w:proofErr w:type="gramEnd"/>
            <w:r w:rsidRPr="00477A25">
              <w:rPr>
                <w:b/>
              </w:rPr>
              <w:t xml:space="preserve"> projektu uvedeného v SR MAP, ID záměru / pořadové číslo, který je součástí podaného projektového záměru</w:t>
            </w:r>
            <w:r>
              <w:rPr>
                <w:b/>
              </w:rPr>
              <w:t>:</w:t>
            </w:r>
          </w:p>
        </w:tc>
      </w:tr>
      <w:tr w:rsidR="001F6B86" w:rsidRPr="00586900" w14:paraId="229A0CC6" w14:textId="77777777" w:rsidTr="00E0570A">
        <w:trPr>
          <w:trHeight w:val="708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C95B413" w14:textId="77777777" w:rsidR="00477A25" w:rsidRPr="00586900" w:rsidRDefault="00477A25" w:rsidP="00477A25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</w:t>
            </w:r>
          </w:p>
          <w:p w14:paraId="57C102EC" w14:textId="77777777" w:rsidR="001F6B86" w:rsidRPr="00586900" w:rsidRDefault="001F6B86" w:rsidP="00726F7F">
            <w:pPr>
              <w:rPr>
                <w:color w:val="FF0000"/>
                <w:sz w:val="20"/>
                <w:szCs w:val="20"/>
              </w:rPr>
            </w:pPr>
          </w:p>
        </w:tc>
      </w:tr>
      <w:tr w:rsidR="00477A25" w:rsidRPr="00586900" w14:paraId="4AED1DC1" w14:textId="77777777" w:rsidTr="00E0570A">
        <w:trPr>
          <w:trHeight w:val="324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389C31B" w14:textId="77777777" w:rsidR="007A6762" w:rsidRPr="007A6762" w:rsidRDefault="007A6762" w:rsidP="007A6762">
            <w:pPr>
              <w:rPr>
                <w:b/>
              </w:rPr>
            </w:pPr>
            <w:r w:rsidRPr="007A6762">
              <w:rPr>
                <w:b/>
              </w:rPr>
              <w:t>Soulad s MAP – uveďte všechny relevantní zaškrtnuté typy projektu, které jsou součástí uvedeného SR MAP</w:t>
            </w:r>
          </w:p>
          <w:p w14:paraId="706D1A4A" w14:textId="77777777" w:rsidR="00477A25" w:rsidRDefault="007A6762" w:rsidP="007A6762">
            <w:pPr>
              <w:rPr>
                <w:rFonts w:cstheme="minorHAnsi"/>
                <w:i/>
                <w:sz w:val="18"/>
                <w:szCs w:val="18"/>
              </w:rPr>
            </w:pPr>
            <w:r w:rsidRPr="007A6762">
              <w:rPr>
                <w:rFonts w:cstheme="minorHAnsi"/>
                <w:i/>
                <w:sz w:val="18"/>
                <w:szCs w:val="18"/>
              </w:rPr>
              <w:t>(</w:t>
            </w:r>
            <w:r w:rsidR="00E0570A" w:rsidRPr="00E0570A">
              <w:rPr>
                <w:rFonts w:cstheme="minorHAnsi"/>
                <w:i/>
                <w:sz w:val="18"/>
                <w:szCs w:val="18"/>
              </w:rPr>
              <w:t>typy projektů s vazbou na podporovanou oblast v CLLD: navýšení kapacity mateřské školy; vznik nové mateřské školy; zvyšování kvality podmínek v mateřské škole pro poskytování vzdělávání, kde jsou nedostatky identifikovány krajskou hygienickou stanicí.</w:t>
            </w:r>
            <w:r w:rsidR="00E0570A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7A6762">
              <w:rPr>
                <w:rFonts w:cstheme="minorHAnsi"/>
                <w:i/>
                <w:sz w:val="18"/>
                <w:szCs w:val="18"/>
              </w:rPr>
              <w:t>Mezi</w:t>
            </w:r>
            <w:r w:rsidR="00E0570A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7A6762">
              <w:rPr>
                <w:rFonts w:cstheme="minorHAnsi"/>
                <w:i/>
                <w:sz w:val="18"/>
                <w:szCs w:val="18"/>
              </w:rPr>
              <w:t>vybrané priority lze zahrnout i řádky investičních priorit zaměřené na bezbariérovost)</w:t>
            </w:r>
          </w:p>
          <w:p w14:paraId="1B028676" w14:textId="71F41CB2" w:rsidR="00E0570A" w:rsidRPr="007A6762" w:rsidRDefault="00E0570A" w:rsidP="007A676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477A25" w:rsidRPr="00586900" w14:paraId="6877619D" w14:textId="77777777" w:rsidTr="00E0570A">
        <w:trPr>
          <w:trHeight w:val="816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D52E7A8" w14:textId="77777777" w:rsidR="007A6762" w:rsidRPr="00586900" w:rsidRDefault="007A6762" w:rsidP="007A6762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</w:t>
            </w:r>
          </w:p>
          <w:p w14:paraId="3E637F53" w14:textId="77777777" w:rsidR="00477A25" w:rsidRDefault="00477A25" w:rsidP="00477A25">
            <w:pPr>
              <w:rPr>
                <w:color w:val="FF0000"/>
                <w:sz w:val="20"/>
                <w:szCs w:val="20"/>
              </w:rPr>
            </w:pPr>
          </w:p>
          <w:p w14:paraId="1BE9294A" w14:textId="77777777" w:rsidR="00E0570A" w:rsidRDefault="00E0570A" w:rsidP="00477A25">
            <w:pPr>
              <w:rPr>
                <w:color w:val="FF0000"/>
                <w:sz w:val="20"/>
                <w:szCs w:val="20"/>
              </w:rPr>
            </w:pPr>
          </w:p>
          <w:p w14:paraId="23B46712" w14:textId="77777777" w:rsidR="002A004B" w:rsidRDefault="002A004B" w:rsidP="00477A25">
            <w:pPr>
              <w:rPr>
                <w:color w:val="FF0000"/>
                <w:sz w:val="20"/>
                <w:szCs w:val="20"/>
              </w:rPr>
            </w:pPr>
          </w:p>
          <w:p w14:paraId="4D565725" w14:textId="77777777" w:rsidR="002A004B" w:rsidRDefault="002A004B" w:rsidP="00477A25">
            <w:pPr>
              <w:rPr>
                <w:color w:val="FF0000"/>
                <w:sz w:val="20"/>
                <w:szCs w:val="20"/>
              </w:rPr>
            </w:pPr>
          </w:p>
          <w:p w14:paraId="0F365463" w14:textId="77777777" w:rsidR="002A004B" w:rsidRDefault="002A004B" w:rsidP="00477A25">
            <w:pPr>
              <w:rPr>
                <w:color w:val="FF0000"/>
                <w:sz w:val="20"/>
                <w:szCs w:val="20"/>
              </w:rPr>
            </w:pPr>
          </w:p>
          <w:p w14:paraId="456B0ADA" w14:textId="77777777" w:rsidR="002A004B" w:rsidRDefault="002A004B" w:rsidP="00477A25">
            <w:pPr>
              <w:rPr>
                <w:color w:val="FF0000"/>
                <w:sz w:val="20"/>
                <w:szCs w:val="20"/>
              </w:rPr>
            </w:pPr>
          </w:p>
          <w:p w14:paraId="33EB6466" w14:textId="3E7A97F7" w:rsidR="002A004B" w:rsidRPr="00586900" w:rsidRDefault="002A004B" w:rsidP="00477A25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lastRenderedPageBreak/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307B54FD" w14:textId="77777777" w:rsidR="00FE4BDD" w:rsidRDefault="00FE4BDD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B5F678A" w14:textId="23416381" w:rsidR="00991E7D" w:rsidRPr="001C1F58" w:rsidRDefault="00B7426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B7426D">
              <w:rPr>
                <w:rFonts w:cs="Arial"/>
                <w:b/>
                <w:szCs w:val="20"/>
              </w:rPr>
              <w:t>500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B7426D">
              <w:rPr>
                <w:rFonts w:cs="Arial"/>
                <w:b/>
                <w:szCs w:val="20"/>
              </w:rPr>
              <w:t>401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613F9DD" w14:textId="263DC564" w:rsidR="00991E7D" w:rsidRPr="00586900" w:rsidRDefault="00B7426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7426D">
              <w:t>Počet uživatelů nové nebo modernizované péče o děti za rok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765804F" w14:textId="51A9388B" w:rsidR="00991E7D" w:rsidRPr="00586900" w:rsidRDefault="00B7426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7426D">
              <w:rPr>
                <w:rFonts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BF81530" w14:textId="480076A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751BF02" w14:textId="59F5DBDC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0E3CEE6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DE1A449" w14:textId="391637FA" w:rsidR="00991E7D" w:rsidRPr="001C1F58" w:rsidRDefault="00B7426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B7426D">
              <w:rPr>
                <w:rFonts w:cs="Arial"/>
                <w:b/>
                <w:szCs w:val="20"/>
              </w:rPr>
              <w:t>500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B7426D">
              <w:rPr>
                <w:rFonts w:cs="Arial"/>
                <w:b/>
                <w:szCs w:val="20"/>
              </w:rPr>
              <w:t>002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46863C0" w14:textId="48EADA45" w:rsidR="00991E7D" w:rsidRPr="00586900" w:rsidRDefault="00B7426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7426D">
              <w:t>Počet podpořených škol či vzdělávacích zařízení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3C7B7C9" w14:textId="28949D73" w:rsidR="00991E7D" w:rsidRPr="00586900" w:rsidRDefault="00B7426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7426D">
              <w:rPr>
                <w:rFonts w:cs="Arial"/>
                <w:bCs/>
                <w:sz w:val="20"/>
                <w:szCs w:val="20"/>
              </w:rPr>
              <w:t>zařízení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FE2573C" w14:textId="28F30E3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93981FF" w14:textId="60E76AA4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07DC50F9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99F0B51" w14:textId="24E8BB0D" w:rsidR="008F1B30" w:rsidRPr="001C1F58" w:rsidRDefault="00B7426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B7426D">
              <w:rPr>
                <w:rFonts w:cs="Arial"/>
                <w:b/>
                <w:szCs w:val="20"/>
              </w:rPr>
              <w:t>509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B7426D">
              <w:rPr>
                <w:rFonts w:cs="Arial"/>
                <w:b/>
                <w:szCs w:val="20"/>
              </w:rPr>
              <w:t>011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581F452" w14:textId="5A622D94" w:rsidR="008F1B30" w:rsidRPr="00586900" w:rsidRDefault="00B7426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7426D">
              <w:t>Navýšení kapacity předškolního vzdělávání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586DC15" w14:textId="08F1E342" w:rsidR="008F1B30" w:rsidRPr="00586900" w:rsidRDefault="00B7426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7426D"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1B5F9D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D3F1382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29973567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DFA293C" w14:textId="37A8CE20" w:rsidR="00991E7D" w:rsidRPr="001C1F58" w:rsidRDefault="00B7426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B7426D">
              <w:rPr>
                <w:rFonts w:cs="Arial"/>
                <w:b/>
                <w:szCs w:val="20"/>
              </w:rPr>
              <w:t>509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B7426D">
              <w:rPr>
                <w:rFonts w:cs="Arial"/>
                <w:b/>
                <w:szCs w:val="20"/>
              </w:rPr>
              <w:t>0</w:t>
            </w:r>
            <w:r w:rsidR="002A004B">
              <w:rPr>
                <w:rFonts w:cs="Arial"/>
                <w:b/>
                <w:szCs w:val="20"/>
              </w:rPr>
              <w:t>0</w:t>
            </w:r>
            <w:r w:rsidRPr="00B7426D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88C4672" w14:textId="77777777" w:rsidR="002A004B" w:rsidRPr="002A004B" w:rsidRDefault="002A004B" w:rsidP="002A004B">
            <w:pPr>
              <w:spacing w:after="0" w:line="240" w:lineRule="auto"/>
            </w:pPr>
            <w:r w:rsidRPr="002A004B">
              <w:t xml:space="preserve">Modernizovaná či rekonstruovaná kapacita předškolního vzdělávání </w:t>
            </w:r>
          </w:p>
          <w:p w14:paraId="210CA7A8" w14:textId="3831D4D5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7D88AF18" w14:textId="53045FEC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416ED4" w:rsidRPr="00B7426D"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B22E77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1AD8A15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A6823" w:rsidRPr="001C1F58" w14:paraId="31FBEFD4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38B69A2" w14:textId="54D8528E" w:rsidR="009A6823" w:rsidRPr="001C1F58" w:rsidRDefault="009A6823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9A6823">
              <w:rPr>
                <w:rFonts w:cs="Arial"/>
                <w:b/>
                <w:szCs w:val="20"/>
              </w:rPr>
              <w:t>323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9A6823">
              <w:rPr>
                <w:rFonts w:cs="Arial"/>
                <w:b/>
                <w:szCs w:val="20"/>
              </w:rPr>
              <w:t>000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6602998" w14:textId="6EB81AF4" w:rsidR="009A6823" w:rsidRPr="00586900" w:rsidRDefault="009A6823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9A6823">
              <w:t>Snížení konečné spotřeby energie u podpořených subjektů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22287979" w14:textId="4F5722B9" w:rsidR="009A6823" w:rsidRPr="00586900" w:rsidRDefault="009A6823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9A6823">
              <w:rPr>
                <w:rFonts w:cs="Arial"/>
                <w:bCs/>
                <w:sz w:val="20"/>
                <w:szCs w:val="20"/>
              </w:rPr>
              <w:t>GJ/rok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5C8D4DA" w14:textId="77777777" w:rsidR="009A6823" w:rsidRPr="00586900" w:rsidRDefault="009A6823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49A6406" w14:textId="77777777" w:rsidR="009A6823" w:rsidRPr="00586900" w:rsidRDefault="009A6823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745DDF" w:rsidRPr="001C1F58" w14:paraId="7AFC3557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1AF8A4A2" w14:textId="77777777" w:rsidR="00745DDF" w:rsidRPr="001C1F58" w:rsidRDefault="00745DDF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FD096DE" w14:textId="4CF2C788" w:rsidR="00745DDF" w:rsidRPr="00586900" w:rsidRDefault="00745DDF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038AF73" w14:textId="77777777" w:rsidR="00745DDF" w:rsidRPr="00586900" w:rsidRDefault="00745DD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9AF785C" w14:textId="77777777" w:rsidR="00745DDF" w:rsidRPr="00586900" w:rsidRDefault="00745DD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BA95A5C" w14:textId="77777777" w:rsidR="00745DDF" w:rsidRPr="00586900" w:rsidRDefault="00745DDF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586900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0ADC914C" w14:textId="77777777" w:rsidR="00586900" w:rsidRPr="001C1F58" w:rsidRDefault="0058690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2D7F516" w14:textId="77777777" w:rsid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  <w:p w14:paraId="4ABEDA30" w14:textId="5A47E2E3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6C54B84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9EEC5E5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82AABD9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3694728C" w:rsidR="00991E7D" w:rsidRPr="007B5D3D" w:rsidRDefault="00991E7D" w:rsidP="00755FF3">
            <w:r w:rsidRPr="007B5D3D">
              <w:t xml:space="preserve">Příloha č. </w:t>
            </w:r>
            <w:r w:rsidR="00502557">
              <w:t>2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2A004B"/>
    <w:sectPr w:rsidR="00991E7D" w:rsidRPr="006E6251" w:rsidSect="004E4B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55A5D" w14:textId="77777777" w:rsidR="00621C5B" w:rsidRDefault="00621C5B" w:rsidP="00DC4000">
      <w:pPr>
        <w:spacing w:after="0" w:line="240" w:lineRule="auto"/>
      </w:pPr>
      <w:r>
        <w:separator/>
      </w:r>
    </w:p>
  </w:endnote>
  <w:endnote w:type="continuationSeparator" w:id="0">
    <w:p w14:paraId="4C3F536D" w14:textId="77777777" w:rsidR="00621C5B" w:rsidRDefault="00621C5B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C96E9" w14:textId="77777777" w:rsidR="00621C5B" w:rsidRDefault="00621C5B" w:rsidP="00DC4000">
      <w:pPr>
        <w:spacing w:after="0" w:line="240" w:lineRule="auto"/>
      </w:pPr>
      <w:r>
        <w:separator/>
      </w:r>
    </w:p>
  </w:footnote>
  <w:footnote w:type="continuationSeparator" w:id="0">
    <w:p w14:paraId="36E381FF" w14:textId="77777777" w:rsidR="00621C5B" w:rsidRDefault="00621C5B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F10CF" w14:textId="2FAAB651" w:rsidR="00627176" w:rsidRDefault="00995E09" w:rsidP="00627176">
    <w:pPr>
      <w:pStyle w:val="Zhlav"/>
      <w:tabs>
        <w:tab w:val="clear" w:pos="9072"/>
        <w:tab w:val="left" w:pos="81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8ADB2B2" wp14:editId="4D7D7748">
          <wp:simplePos x="0" y="0"/>
          <wp:positionH relativeFrom="margin">
            <wp:align>right</wp:align>
          </wp:positionH>
          <wp:positionV relativeFrom="paragraph">
            <wp:posOffset>91440</wp:posOffset>
          </wp:positionV>
          <wp:extent cx="1029600" cy="626400"/>
          <wp:effectExtent l="0" t="0" r="0" b="2540"/>
          <wp:wrapTight wrapText="bothSides">
            <wp:wrapPolygon edited="0">
              <wp:start x="0" y="0"/>
              <wp:lineTo x="0" y="9201"/>
              <wp:lineTo x="400" y="21030"/>
              <wp:lineTo x="2399" y="21030"/>
              <wp:lineTo x="21187" y="21030"/>
              <wp:lineTo x="21187" y="15116"/>
              <wp:lineTo x="5197" y="10515"/>
              <wp:lineTo x="6396" y="1972"/>
              <wp:lineTo x="5996" y="0"/>
              <wp:lineTo x="0" y="0"/>
            </wp:wrapPolygon>
          </wp:wrapTight>
          <wp:docPr id="4334071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600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7176">
      <w:rPr>
        <w:noProof/>
        <w:lang w:eastAsia="cs-CZ"/>
      </w:rPr>
      <w:drawing>
        <wp:inline distT="0" distB="0" distL="0" distR="0" wp14:anchorId="7109FB0D" wp14:editId="20005E2C">
          <wp:extent cx="4594860" cy="78422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9486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F956A9" w14:textId="77777777" w:rsidR="00627176" w:rsidRDefault="006271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0"/>
  </w:num>
  <w:num w:numId="2" w16cid:durableId="1769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B6C98"/>
    <w:rsid w:val="000C3B83"/>
    <w:rsid w:val="000E22D9"/>
    <w:rsid w:val="00106565"/>
    <w:rsid w:val="001115D4"/>
    <w:rsid w:val="00117535"/>
    <w:rsid w:val="001704A1"/>
    <w:rsid w:val="00174A6F"/>
    <w:rsid w:val="001B3FD9"/>
    <w:rsid w:val="001B477B"/>
    <w:rsid w:val="001F6B86"/>
    <w:rsid w:val="00211D24"/>
    <w:rsid w:val="0023690F"/>
    <w:rsid w:val="00260C35"/>
    <w:rsid w:val="002668C0"/>
    <w:rsid w:val="00273699"/>
    <w:rsid w:val="002749EF"/>
    <w:rsid w:val="0028275F"/>
    <w:rsid w:val="002A004B"/>
    <w:rsid w:val="002B045A"/>
    <w:rsid w:val="002B6755"/>
    <w:rsid w:val="002E7863"/>
    <w:rsid w:val="00302B62"/>
    <w:rsid w:val="00305CF7"/>
    <w:rsid w:val="00331076"/>
    <w:rsid w:val="00351DDA"/>
    <w:rsid w:val="003B23DB"/>
    <w:rsid w:val="003E4E8C"/>
    <w:rsid w:val="003F35B4"/>
    <w:rsid w:val="003F6805"/>
    <w:rsid w:val="00416ED4"/>
    <w:rsid w:val="00446298"/>
    <w:rsid w:val="00455349"/>
    <w:rsid w:val="00477A25"/>
    <w:rsid w:val="004A70A7"/>
    <w:rsid w:val="004A7E5C"/>
    <w:rsid w:val="004D7A8D"/>
    <w:rsid w:val="004E36F2"/>
    <w:rsid w:val="004E4B1D"/>
    <w:rsid w:val="00502557"/>
    <w:rsid w:val="00531D1B"/>
    <w:rsid w:val="00540577"/>
    <w:rsid w:val="00566AB1"/>
    <w:rsid w:val="00583387"/>
    <w:rsid w:val="00583446"/>
    <w:rsid w:val="00586900"/>
    <w:rsid w:val="005A3FAF"/>
    <w:rsid w:val="00621C5B"/>
    <w:rsid w:val="00627176"/>
    <w:rsid w:val="00635B55"/>
    <w:rsid w:val="00647584"/>
    <w:rsid w:val="006672CF"/>
    <w:rsid w:val="006C580A"/>
    <w:rsid w:val="006E6251"/>
    <w:rsid w:val="00706336"/>
    <w:rsid w:val="00726F7F"/>
    <w:rsid w:val="00745DDF"/>
    <w:rsid w:val="0074625F"/>
    <w:rsid w:val="00756F8E"/>
    <w:rsid w:val="007A6762"/>
    <w:rsid w:val="007D1E1A"/>
    <w:rsid w:val="007D3F41"/>
    <w:rsid w:val="007E053F"/>
    <w:rsid w:val="00806654"/>
    <w:rsid w:val="00851A95"/>
    <w:rsid w:val="008C6FB6"/>
    <w:rsid w:val="008D2D37"/>
    <w:rsid w:val="008F1B30"/>
    <w:rsid w:val="00991E7D"/>
    <w:rsid w:val="00995E09"/>
    <w:rsid w:val="009A6823"/>
    <w:rsid w:val="009D31A0"/>
    <w:rsid w:val="009D6026"/>
    <w:rsid w:val="009F6671"/>
    <w:rsid w:val="00A528BC"/>
    <w:rsid w:val="00AC004D"/>
    <w:rsid w:val="00B2672F"/>
    <w:rsid w:val="00B7426D"/>
    <w:rsid w:val="00BA3A50"/>
    <w:rsid w:val="00BA5D28"/>
    <w:rsid w:val="00BF3DE7"/>
    <w:rsid w:val="00C13769"/>
    <w:rsid w:val="00C45D82"/>
    <w:rsid w:val="00C566ED"/>
    <w:rsid w:val="00C930F7"/>
    <w:rsid w:val="00C973FA"/>
    <w:rsid w:val="00C97923"/>
    <w:rsid w:val="00CB49DF"/>
    <w:rsid w:val="00CC0C61"/>
    <w:rsid w:val="00CE071E"/>
    <w:rsid w:val="00D62762"/>
    <w:rsid w:val="00D65CEA"/>
    <w:rsid w:val="00DB6AC2"/>
    <w:rsid w:val="00DC4000"/>
    <w:rsid w:val="00DE4122"/>
    <w:rsid w:val="00E04150"/>
    <w:rsid w:val="00E0570A"/>
    <w:rsid w:val="00E20954"/>
    <w:rsid w:val="00E47B83"/>
    <w:rsid w:val="00E77091"/>
    <w:rsid w:val="00E95273"/>
    <w:rsid w:val="00EF18AB"/>
    <w:rsid w:val="00F1085F"/>
    <w:rsid w:val="00F379D1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47B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60vyzvairo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-radbuza.cz/wp-content/uploads/dotace-mas/vyacutezvy-sclld/IROP-2021-2027/Intern%C3%AD-postupy-MAS-Radbuza-fina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4</Pages>
  <Words>928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 Radbuza</cp:lastModifiedBy>
  <cp:revision>70</cp:revision>
  <dcterms:created xsi:type="dcterms:W3CDTF">2022-01-28T11:01:00Z</dcterms:created>
  <dcterms:modified xsi:type="dcterms:W3CDTF">2023-10-04T11:04:00Z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